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Look w:val="0000" w:firstRow="0" w:lastRow="0" w:firstColumn="0" w:lastColumn="0" w:noHBand="0" w:noVBand="0"/>
      </w:tblPr>
      <w:tblGrid>
        <w:gridCol w:w="3456"/>
        <w:gridCol w:w="5069"/>
        <w:gridCol w:w="403"/>
        <w:gridCol w:w="36"/>
      </w:tblGrid>
      <w:tr w:rsidR="007D2BDA" w:rsidRPr="007D7E0B" w:rsidTr="008A7AB0">
        <w:trPr>
          <w:gridAfter w:val="1"/>
          <w:wAfter w:w="36" w:type="dxa"/>
        </w:trPr>
        <w:tc>
          <w:tcPr>
            <w:tcW w:w="8928" w:type="dxa"/>
            <w:gridSpan w:val="3"/>
            <w:tcBorders>
              <w:bottom w:val="single" w:sz="18" w:space="0" w:color="auto"/>
            </w:tcBorders>
          </w:tcPr>
          <w:p w:rsidR="007D2BDA" w:rsidRDefault="007D2BDA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:rsidR="007D2BDA" w:rsidRDefault="00223339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7797307E" wp14:editId="7E2C48C2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BDA" w:rsidRDefault="007D2BDA" w:rsidP="0024412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2A2389" w:rsidTr="008A7AB0">
        <w:tc>
          <w:tcPr>
            <w:tcW w:w="3456" w:type="dxa"/>
            <w:tcBorders>
              <w:bottom w:val="single" w:sz="18" w:space="0" w:color="auto"/>
            </w:tcBorders>
          </w:tcPr>
          <w:p w:rsidR="002A2389" w:rsidRPr="00D32B51" w:rsidRDefault="00D32B51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</w:t>
            </w:r>
            <w:r w:rsidR="002A2389" w:rsidRPr="00D32B51">
              <w:rPr>
                <w:rFonts w:ascii="Arial Black" w:hAnsi="Arial Black"/>
                <w:color w:val="999999"/>
                <w:sz w:val="36"/>
                <w:szCs w:val="36"/>
              </w:rPr>
              <w:t>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3"/>
            <w:tcBorders>
              <w:bottom w:val="single" w:sz="18" w:space="0" w:color="auto"/>
            </w:tcBorders>
          </w:tcPr>
          <w:p w:rsidR="002A2389" w:rsidRDefault="008A7AB0" w:rsidP="00D32B51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 Black" w:hAnsi="Arial Black" w:cs="Arial"/>
                <w:sz w:val="36"/>
                <w:szCs w:val="36"/>
              </w:rPr>
              <w:t>Council</w:t>
            </w:r>
          </w:p>
          <w:p w:rsidR="002C1794" w:rsidRPr="002C1794" w:rsidRDefault="002C1794" w:rsidP="00D32B51">
            <w:pPr>
              <w:pStyle w:val="Infotext"/>
              <w:rPr>
                <w:rFonts w:ascii="Arial Black" w:hAnsi="Arial Black" w:cs="Arial"/>
                <w:color w:val="0000FF"/>
                <w:sz w:val="36"/>
                <w:szCs w:val="36"/>
              </w:rPr>
            </w:pPr>
          </w:p>
        </w:tc>
      </w:tr>
      <w:tr w:rsidR="002A2389" w:rsidTr="008A7AB0">
        <w:tc>
          <w:tcPr>
            <w:tcW w:w="3456" w:type="dxa"/>
            <w:tcBorders>
              <w:top w:val="single" w:sz="18" w:space="0" w:color="auto"/>
            </w:tcBorders>
          </w:tcPr>
          <w:p w:rsidR="002A2389" w:rsidRPr="00F92398" w:rsidRDefault="002A2389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 w:rsidR="00AA4BE8"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3"/>
            <w:tcBorders>
              <w:top w:val="single" w:sz="18" w:space="0" w:color="auto"/>
            </w:tcBorders>
          </w:tcPr>
          <w:p w:rsidR="002A2389" w:rsidRDefault="002D75F7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18 July</w:t>
            </w:r>
            <w:r w:rsidR="008A7AB0">
              <w:rPr>
                <w:rFonts w:cs="Arial"/>
              </w:rPr>
              <w:t xml:space="preserve"> 2019</w:t>
            </w:r>
          </w:p>
        </w:tc>
      </w:tr>
      <w:tr w:rsidR="002A2389" w:rsidTr="008A7AB0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  <w:gridSpan w:val="3"/>
          </w:tcPr>
          <w:p w:rsidR="00223339" w:rsidRDefault="00223339" w:rsidP="00223339">
            <w:pPr>
              <w:rPr>
                <w:rFonts w:ascii="Arial Black" w:hAnsi="Arial Black" w:cs="Arial"/>
                <w:sz w:val="28"/>
              </w:rPr>
            </w:pPr>
            <w:r>
              <w:rPr>
                <w:rFonts w:ascii="Arial Black" w:hAnsi="Arial Black" w:cs="Arial"/>
                <w:sz w:val="28"/>
              </w:rPr>
              <w:t>Information Report - Decision</w:t>
            </w:r>
            <w:r w:rsidR="00D60462">
              <w:rPr>
                <w:rFonts w:ascii="Arial Black" w:hAnsi="Arial Black" w:cs="Arial"/>
                <w:sz w:val="28"/>
              </w:rPr>
              <w:t>s</w:t>
            </w:r>
            <w:r>
              <w:rPr>
                <w:rFonts w:ascii="Arial Black" w:hAnsi="Arial Black" w:cs="Arial"/>
                <w:sz w:val="28"/>
              </w:rPr>
              <w:t xml:space="preserve"> taken under the Urgency Procedure </w:t>
            </w:r>
            <w:r w:rsidR="00111D16">
              <w:rPr>
                <w:rFonts w:ascii="Arial Black" w:hAnsi="Arial Black" w:cs="Arial"/>
                <w:sz w:val="28"/>
              </w:rPr>
              <w:t>- Executive</w:t>
            </w:r>
          </w:p>
          <w:p w:rsidR="002A2389" w:rsidRDefault="002A2389">
            <w:pPr>
              <w:pStyle w:val="Infotext"/>
              <w:rPr>
                <w:rFonts w:cs="Arial"/>
              </w:rPr>
            </w:pPr>
          </w:p>
        </w:tc>
      </w:tr>
      <w:tr w:rsidR="002A2389" w:rsidTr="008A7AB0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3"/>
          </w:tcPr>
          <w:p w:rsidR="007D56C8" w:rsidRDefault="008A7AB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Hugh Peart – Monitoring Officer </w:t>
            </w:r>
          </w:p>
        </w:tc>
      </w:tr>
      <w:tr w:rsidR="002A2389" w:rsidTr="008A7AB0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3"/>
          </w:tcPr>
          <w:p w:rsidR="002A2389" w:rsidRDefault="002A2389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:rsidR="00213BE7" w:rsidRDefault="00213BE7" w:rsidP="008A7AB0">
            <w:pPr>
              <w:pStyle w:val="Infotext"/>
              <w:rPr>
                <w:rFonts w:cs="Arial"/>
              </w:rPr>
            </w:pPr>
          </w:p>
        </w:tc>
      </w:tr>
      <w:tr w:rsidR="00B900E2" w:rsidTr="008A7AB0">
        <w:tc>
          <w:tcPr>
            <w:tcW w:w="3456" w:type="dxa"/>
          </w:tcPr>
          <w:p w:rsidR="000B0E6F" w:rsidRPr="00F92398" w:rsidRDefault="000B0E6F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3"/>
          </w:tcPr>
          <w:p w:rsidR="00B900E2" w:rsidRDefault="00B900E2" w:rsidP="00213BE7">
            <w:pPr>
              <w:pStyle w:val="Infotext"/>
            </w:pPr>
          </w:p>
        </w:tc>
      </w:tr>
      <w:tr w:rsidR="002A2389" w:rsidTr="008A7AB0">
        <w:tc>
          <w:tcPr>
            <w:tcW w:w="3456" w:type="dxa"/>
          </w:tcPr>
          <w:p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3"/>
          </w:tcPr>
          <w:p w:rsidR="002A2389" w:rsidRDefault="002A2389">
            <w:pPr>
              <w:pStyle w:val="Infotext"/>
            </w:pPr>
          </w:p>
        </w:tc>
      </w:tr>
      <w:tr w:rsidR="00675FCB" w:rsidTr="008A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9" w:type="dxa"/>
        </w:trPr>
        <w:tc>
          <w:tcPr>
            <w:tcW w:w="8525" w:type="dxa"/>
            <w:gridSpan w:val="2"/>
            <w:tcBorders>
              <w:top w:val="nil"/>
              <w:left w:val="nil"/>
              <w:right w:val="nil"/>
            </w:tcBorders>
          </w:tcPr>
          <w:p w:rsidR="00675FCB" w:rsidRDefault="00675FCB" w:rsidP="00675FCB">
            <w:pPr>
              <w:pStyle w:val="Heading1"/>
            </w:pPr>
            <w:r>
              <w:t>Summary and Recommendations</w:t>
            </w:r>
          </w:p>
          <w:p w:rsidR="00675FCB" w:rsidRDefault="00675FCB"/>
        </w:tc>
      </w:tr>
      <w:tr w:rsidR="002A2389" w:rsidTr="008A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9" w:type="dxa"/>
        </w:trPr>
        <w:tc>
          <w:tcPr>
            <w:tcW w:w="8525" w:type="dxa"/>
            <w:gridSpan w:val="2"/>
          </w:tcPr>
          <w:p w:rsidR="002A2389" w:rsidRDefault="002A2389"/>
          <w:p w:rsidR="008A7AB0" w:rsidRDefault="008A7AB0" w:rsidP="00C8731A">
            <w:r w:rsidRPr="0036406F">
              <w:t>This report sets out</w:t>
            </w:r>
            <w:r>
              <w:t xml:space="preserve"> details of </w:t>
            </w:r>
            <w:r w:rsidR="00D60462">
              <w:t xml:space="preserve">a </w:t>
            </w:r>
            <w:r>
              <w:t>decision</w:t>
            </w:r>
            <w:r w:rsidR="00C8731A">
              <w:t xml:space="preserve"> </w:t>
            </w:r>
            <w:r>
              <w:t xml:space="preserve">taken under the Urgency procedure by </w:t>
            </w:r>
            <w:r w:rsidR="00BB3BAE">
              <w:t>the Leader of the Council</w:t>
            </w:r>
            <w:r>
              <w:t xml:space="preserve"> since the meeting of the Council</w:t>
            </w:r>
            <w:r w:rsidR="002D75F7">
              <w:t xml:space="preserve"> (Annual)</w:t>
            </w:r>
            <w:r>
              <w:t xml:space="preserve"> on </w:t>
            </w:r>
            <w:r w:rsidR="002D75F7">
              <w:t>16 May</w:t>
            </w:r>
            <w:r>
              <w:t xml:space="preserve"> 2019.</w:t>
            </w:r>
          </w:p>
          <w:p w:rsidR="008A7AB0" w:rsidRPr="008E37B3" w:rsidRDefault="008A7AB0" w:rsidP="008A7AB0">
            <w:pPr>
              <w:rPr>
                <w:rFonts w:cs="Arial"/>
                <w:color w:val="00FFFF"/>
              </w:rPr>
            </w:pPr>
          </w:p>
          <w:p w:rsidR="002A2389" w:rsidRPr="008A7AB0" w:rsidRDefault="008A7AB0" w:rsidP="008A7AB0">
            <w:pPr>
              <w:ind w:left="720" w:hanging="720"/>
              <w:jc w:val="both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 INFORMATION</w:t>
            </w:r>
          </w:p>
          <w:p w:rsidR="002A2389" w:rsidRDefault="002A2389">
            <w:pPr>
              <w:jc w:val="both"/>
              <w:rPr>
                <w:rFonts w:cs="Arial"/>
              </w:rPr>
            </w:pPr>
          </w:p>
        </w:tc>
      </w:tr>
    </w:tbl>
    <w:p w:rsidR="002A2389" w:rsidRDefault="002A2389">
      <w:pPr>
        <w:pStyle w:val="Heading1"/>
        <w:jc w:val="center"/>
        <w:rPr>
          <w:color w:val="0000FF"/>
          <w:sz w:val="28"/>
        </w:rPr>
      </w:pPr>
    </w:p>
    <w:p w:rsidR="00FF71E5" w:rsidRDefault="00FF71E5">
      <w:pPr>
        <w:pStyle w:val="Heading1"/>
        <w:jc w:val="both"/>
        <w:sectPr w:rsidR="00FF71E5" w:rsidSect="007D2BDA">
          <w:pgSz w:w="11909" w:h="16834" w:code="9"/>
          <w:pgMar w:top="1008" w:right="1800" w:bottom="1440" w:left="1800" w:header="1008" w:footer="432" w:gutter="0"/>
          <w:cols w:space="720"/>
          <w:titlePg/>
          <w:docGrid w:linePitch="360"/>
        </w:sectPr>
      </w:pPr>
    </w:p>
    <w:p w:rsidR="002A2389" w:rsidRDefault="002A2389" w:rsidP="00C8731A">
      <w:pPr>
        <w:pStyle w:val="Heading1"/>
      </w:pPr>
      <w:r>
        <w:lastRenderedPageBreak/>
        <w:t>Report</w:t>
      </w:r>
    </w:p>
    <w:p w:rsidR="008A7AB0" w:rsidRDefault="008A7AB0" w:rsidP="00C8731A">
      <w:pPr>
        <w:rPr>
          <w:rFonts w:cs="Arial"/>
          <w:szCs w:val="24"/>
        </w:rPr>
      </w:pPr>
      <w:r>
        <w:rPr>
          <w:rFonts w:cs="Arial"/>
          <w:szCs w:val="24"/>
        </w:rPr>
        <w:t>In accordance with Committee Procedure Rule 4</w:t>
      </w:r>
      <w:r w:rsidR="000D7443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.6 set out in Part 4 of the Council’s Constitution, any </w:t>
      </w:r>
      <w:r w:rsidRPr="0036406F">
        <w:rPr>
          <w:rFonts w:cs="Arial"/>
          <w:szCs w:val="24"/>
        </w:rPr>
        <w:t>Executive decisions taken as a matter of urgency are reported to the next available meeting of the Council.</w:t>
      </w:r>
      <w:r>
        <w:rPr>
          <w:rFonts w:cs="Arial"/>
          <w:szCs w:val="24"/>
        </w:rPr>
        <w:t xml:space="preserve"> </w:t>
      </w:r>
    </w:p>
    <w:p w:rsidR="008A7AB0" w:rsidRDefault="008A7AB0" w:rsidP="00C8731A">
      <w:pPr>
        <w:rPr>
          <w:rFonts w:cs="Arial"/>
          <w:szCs w:val="24"/>
        </w:rPr>
      </w:pPr>
    </w:p>
    <w:p w:rsidR="008A7F62" w:rsidRDefault="002D75F7" w:rsidP="00C8731A">
      <w:pPr>
        <w:rPr>
          <w:rFonts w:cs="Arial"/>
        </w:rPr>
      </w:pPr>
      <w:r>
        <w:rPr>
          <w:rFonts w:cs="Arial"/>
          <w:szCs w:val="24"/>
        </w:rPr>
        <w:t>T</w:t>
      </w:r>
      <w:r w:rsidR="00D60462">
        <w:rPr>
          <w:rFonts w:cs="Arial"/>
          <w:szCs w:val="24"/>
        </w:rPr>
        <w:t>wo</w:t>
      </w:r>
      <w:r w:rsidR="008A7AB0">
        <w:rPr>
          <w:rFonts w:cs="Arial"/>
          <w:szCs w:val="24"/>
        </w:rPr>
        <w:t xml:space="preserve"> </w:t>
      </w:r>
      <w:r w:rsidR="00C8731A">
        <w:rPr>
          <w:rFonts w:cs="Arial"/>
          <w:szCs w:val="24"/>
        </w:rPr>
        <w:t xml:space="preserve">such </w:t>
      </w:r>
      <w:r w:rsidR="008A7AB0">
        <w:rPr>
          <w:rFonts w:cs="Arial"/>
          <w:szCs w:val="24"/>
        </w:rPr>
        <w:t>decision</w:t>
      </w:r>
      <w:r w:rsidR="00A40B42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will</w:t>
      </w:r>
      <w:r w:rsidR="008A7AB0">
        <w:rPr>
          <w:rFonts w:cs="Arial"/>
          <w:szCs w:val="24"/>
        </w:rPr>
        <w:t xml:space="preserve"> ha</w:t>
      </w:r>
      <w:r w:rsidR="00A40B42">
        <w:rPr>
          <w:rFonts w:cs="Arial"/>
          <w:szCs w:val="24"/>
        </w:rPr>
        <w:t>ve</w:t>
      </w:r>
      <w:r w:rsidR="008A7AB0">
        <w:rPr>
          <w:rFonts w:cs="Arial"/>
          <w:szCs w:val="24"/>
        </w:rPr>
        <w:t xml:space="preserve"> been taken </w:t>
      </w:r>
      <w:r w:rsidR="00C8731A">
        <w:rPr>
          <w:rFonts w:cs="Arial"/>
          <w:szCs w:val="24"/>
        </w:rPr>
        <w:t>s</w:t>
      </w:r>
      <w:r w:rsidR="008A7AB0">
        <w:rPr>
          <w:rFonts w:cs="Arial"/>
          <w:szCs w:val="24"/>
        </w:rPr>
        <w:t xml:space="preserve">ince the </w:t>
      </w:r>
      <w:r>
        <w:rPr>
          <w:rFonts w:cs="Arial"/>
          <w:szCs w:val="24"/>
        </w:rPr>
        <w:t xml:space="preserve">Annual </w:t>
      </w:r>
      <w:r w:rsidR="008A7AB0">
        <w:rPr>
          <w:rFonts w:cs="Arial"/>
          <w:szCs w:val="24"/>
        </w:rPr>
        <w:t xml:space="preserve">Council meeting on </w:t>
      </w:r>
      <w:r>
        <w:rPr>
          <w:rFonts w:cs="Arial"/>
          <w:szCs w:val="24"/>
        </w:rPr>
        <w:t>16 May 2019</w:t>
      </w:r>
      <w:r w:rsidR="008A7AB0">
        <w:rPr>
          <w:rFonts w:cs="Arial"/>
          <w:szCs w:val="24"/>
        </w:rPr>
        <w:t xml:space="preserve">, </w:t>
      </w:r>
      <w:r w:rsidR="008A7F62">
        <w:rPr>
          <w:rFonts w:cs="Arial"/>
          <w:szCs w:val="24"/>
        </w:rPr>
        <w:t>the details of which are below:</w:t>
      </w:r>
    </w:p>
    <w:p w:rsidR="008A7F62" w:rsidRDefault="008A7F62" w:rsidP="008A7F62">
      <w:pPr>
        <w:rPr>
          <w:rFonts w:cs="Arial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2953"/>
        <w:gridCol w:w="2951"/>
      </w:tblGrid>
      <w:tr w:rsidR="008A7F62" w:rsidRPr="00CC0D36" w:rsidTr="00D46C9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CC0D36" w:rsidRDefault="008A7F62" w:rsidP="00D46C90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>Subject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CC0D36" w:rsidRDefault="008A7F62" w:rsidP="00D46C90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 xml:space="preserve">Decision Maker </w:t>
            </w:r>
          </w:p>
          <w:p w:rsidR="008A7F62" w:rsidRPr="00CC0D36" w:rsidRDefault="008A7F62" w:rsidP="00D46C90">
            <w:pPr>
              <w:rPr>
                <w:rFonts w:cs="Arial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CC0D36" w:rsidRDefault="008A7F62" w:rsidP="00D46C90">
            <w:pPr>
              <w:rPr>
                <w:rFonts w:cs="Arial"/>
                <w:b/>
                <w:szCs w:val="24"/>
              </w:rPr>
            </w:pPr>
            <w:r w:rsidRPr="00CC0D36">
              <w:rPr>
                <w:rFonts w:cs="Arial"/>
                <w:b/>
                <w:szCs w:val="24"/>
              </w:rPr>
              <w:t>Reason for Urgency</w:t>
            </w:r>
          </w:p>
        </w:tc>
      </w:tr>
      <w:tr w:rsidR="008A7F62" w:rsidRPr="00CC0D36" w:rsidTr="00D46C9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Pr="0079469D" w:rsidRDefault="002D75F7" w:rsidP="00D46C90">
            <w:pPr>
              <w:rPr>
                <w:rFonts w:cs="Arial"/>
              </w:rPr>
            </w:pPr>
            <w:r>
              <w:rPr>
                <w:rFonts w:cs="Arial"/>
              </w:rPr>
              <w:t>Property Acquisition</w:t>
            </w:r>
          </w:p>
          <w:p w:rsidR="008A7F62" w:rsidRDefault="008A7F62" w:rsidP="00D46C90">
            <w:pPr>
              <w:rPr>
                <w:rFonts w:cs="Arial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F62" w:rsidRDefault="002D75F7" w:rsidP="002D75F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Cabinet – 11 July 2019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F7" w:rsidRPr="00D60462" w:rsidRDefault="002D75F7" w:rsidP="002D75F7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</w:rPr>
            </w:pPr>
            <w:r w:rsidRPr="002D75F7">
              <w:rPr>
                <w:rFonts w:cs="Arial"/>
              </w:rPr>
              <w:t xml:space="preserve">Under the Heads of Terms, the Council </w:t>
            </w:r>
            <w:r>
              <w:rPr>
                <w:rFonts w:cs="Arial"/>
              </w:rPr>
              <w:t>was</w:t>
            </w:r>
            <w:r w:rsidRPr="002D75F7">
              <w:rPr>
                <w:rFonts w:cs="Arial"/>
              </w:rPr>
              <w:t xml:space="preserve"> required to </w:t>
            </w:r>
            <w:r w:rsidRPr="002D75F7">
              <w:rPr>
                <w:rFonts w:cs="Arial"/>
              </w:rPr>
              <w:lastRenderedPageBreak/>
              <w:t>simultaneously exchange contracts and complete the purchase within 20 working days of receiving legal papers from the Vendor.  If the Council c</w:t>
            </w:r>
            <w:r>
              <w:rPr>
                <w:rFonts w:cs="Arial"/>
              </w:rPr>
              <w:t xml:space="preserve">ould not </w:t>
            </w:r>
            <w:r w:rsidRPr="002D75F7">
              <w:rPr>
                <w:rFonts w:cs="Arial"/>
              </w:rPr>
              <w:t>comply the Vendor may re-market the site and the Council may lose this opportunity</w:t>
            </w:r>
            <w:r>
              <w:rPr>
                <w:rFonts w:cs="Arial"/>
              </w:rPr>
              <w:t>.</w:t>
            </w:r>
          </w:p>
        </w:tc>
      </w:tr>
      <w:tr w:rsidR="002D75F7" w:rsidRPr="00CC0D36" w:rsidTr="00D46C9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F7" w:rsidRPr="002D75F7" w:rsidRDefault="002D75F7" w:rsidP="002D75F7">
            <w:pPr>
              <w:pStyle w:val="BodyText2"/>
              <w:spacing w:after="0" w:line="240" w:lineRule="auto"/>
              <w:rPr>
                <w:szCs w:val="24"/>
              </w:rPr>
            </w:pPr>
            <w:r w:rsidRPr="002D75F7">
              <w:rPr>
                <w:szCs w:val="24"/>
              </w:rPr>
              <w:lastRenderedPageBreak/>
              <w:t>2 year Budget Strategy 2020/21 to 2021/22</w:t>
            </w:r>
          </w:p>
          <w:p w:rsidR="002D75F7" w:rsidRDefault="002D75F7" w:rsidP="002D75F7">
            <w:pPr>
              <w:rPr>
                <w:rFonts w:cs="Arial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F7" w:rsidRDefault="002D75F7" w:rsidP="002D75F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Cabinet – 11 July 2019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F7" w:rsidRPr="002D75F7" w:rsidRDefault="002D75F7" w:rsidP="002D75F7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2D75F7">
              <w:rPr>
                <w:rFonts w:cs="Arial"/>
              </w:rPr>
              <w:t>he report was originally intended to be for information only but it ha</w:t>
            </w:r>
            <w:r>
              <w:rPr>
                <w:rFonts w:cs="Arial"/>
              </w:rPr>
              <w:t>d</w:t>
            </w:r>
            <w:r w:rsidRPr="002D75F7">
              <w:rPr>
                <w:rFonts w:cs="Arial"/>
              </w:rPr>
              <w:t xml:space="preserve"> been necessary to include a recommendation in the report seeking Council’s approval to add £100m to the Capital Programme</w:t>
            </w:r>
            <w:r>
              <w:rPr>
                <w:rFonts w:cs="Arial"/>
              </w:rPr>
              <w:t>.</w:t>
            </w:r>
          </w:p>
        </w:tc>
      </w:tr>
    </w:tbl>
    <w:p w:rsidR="008A7F62" w:rsidRPr="008E37B3" w:rsidRDefault="008A7F62" w:rsidP="008A7F62">
      <w:pPr>
        <w:pStyle w:val="Infotext"/>
      </w:pPr>
    </w:p>
    <w:p w:rsidR="008A7AB0" w:rsidRDefault="008A7AB0" w:rsidP="007C12F3">
      <w:pPr>
        <w:rPr>
          <w:rFonts w:cs="Arial"/>
          <w:szCs w:val="24"/>
        </w:rPr>
      </w:pPr>
      <w:r w:rsidRPr="00296A43">
        <w:rPr>
          <w:rFonts w:cs="Arial"/>
          <w:szCs w:val="24"/>
        </w:rPr>
        <w:t xml:space="preserve">Where appropriate, Ward Councillors, outside organisations and interested parties were consulted on </w:t>
      </w:r>
      <w:r w:rsidR="00BB3BAE">
        <w:rPr>
          <w:rFonts w:cs="Arial"/>
          <w:szCs w:val="24"/>
        </w:rPr>
        <w:t xml:space="preserve">the </w:t>
      </w:r>
      <w:r w:rsidRPr="00296A43">
        <w:rPr>
          <w:rFonts w:cs="Arial"/>
          <w:szCs w:val="24"/>
        </w:rPr>
        <w:t>individual</w:t>
      </w:r>
      <w:r w:rsidR="00BB3BAE">
        <w:rPr>
          <w:rFonts w:cs="Arial"/>
          <w:szCs w:val="24"/>
        </w:rPr>
        <w:t xml:space="preserve"> reports considered by Cabinet and </w:t>
      </w:r>
      <w:r w:rsidRPr="00296A43">
        <w:rPr>
          <w:rFonts w:cs="Arial"/>
          <w:szCs w:val="24"/>
        </w:rPr>
        <w:t>the Leader.</w:t>
      </w:r>
    </w:p>
    <w:p w:rsidR="008A7AB0" w:rsidRDefault="008A7AB0" w:rsidP="007C12F3">
      <w:pPr>
        <w:rPr>
          <w:rFonts w:cs="Arial"/>
          <w:szCs w:val="24"/>
        </w:rPr>
      </w:pPr>
    </w:p>
    <w:p w:rsidR="008A7AB0" w:rsidRDefault="008A7AB0" w:rsidP="007C12F3">
      <w:pPr>
        <w:rPr>
          <w:rFonts w:cs="Arial"/>
          <w:szCs w:val="24"/>
        </w:rPr>
      </w:pPr>
      <w:r>
        <w:rPr>
          <w:rFonts w:cs="Arial"/>
          <w:szCs w:val="24"/>
        </w:rPr>
        <w:t>Where decisions were deemed urgent, the agreement of the Chair of the Overview and Scrutiny Committee was obtained that the decision would not be subject to the call-in procedure.</w:t>
      </w:r>
    </w:p>
    <w:p w:rsidR="008A7AB0" w:rsidRDefault="008A7AB0" w:rsidP="008A7AB0">
      <w:pPr>
        <w:rPr>
          <w:rFonts w:cs="Arial"/>
          <w:szCs w:val="24"/>
        </w:rPr>
      </w:pPr>
    </w:p>
    <w:p w:rsidR="002A2389" w:rsidRDefault="002A2389" w:rsidP="008D1750">
      <w:pPr>
        <w:pStyle w:val="Heading1"/>
        <w:keepNext/>
      </w:pPr>
      <w:r>
        <w:t>Contact Details and Background Papers</w:t>
      </w:r>
    </w:p>
    <w:p w:rsidR="002A2389" w:rsidRDefault="002A2389"/>
    <w:p w:rsidR="008A7AB0" w:rsidRPr="005F5690" w:rsidRDefault="008A7AB0" w:rsidP="008A7AB0">
      <w:pPr>
        <w:pStyle w:val="Infotext"/>
      </w:pPr>
      <w:r>
        <w:t>Elaine McEachron, Democratic &amp; Electoral Services Manager</w:t>
      </w:r>
    </w:p>
    <w:p w:rsidR="008A7AB0" w:rsidRDefault="008A7AB0" w:rsidP="008A7AB0">
      <w:pPr>
        <w:rPr>
          <w:rFonts w:cs="Arial"/>
        </w:rPr>
      </w:pPr>
      <w:r>
        <w:rPr>
          <w:rFonts w:cs="Arial"/>
        </w:rPr>
        <w:t>Tel: 020 8424 1097</w:t>
      </w:r>
    </w:p>
    <w:p w:rsidR="008A7AB0" w:rsidRDefault="008A7AB0" w:rsidP="008A7AB0">
      <w:pPr>
        <w:rPr>
          <w:rFonts w:cs="Arial"/>
        </w:rPr>
      </w:pPr>
      <w:r>
        <w:rPr>
          <w:rFonts w:cs="Arial"/>
        </w:rPr>
        <w:t>E-mail: Elaine.mceachron@harrow.gov.uk</w:t>
      </w:r>
    </w:p>
    <w:p w:rsidR="008A7AB0" w:rsidRDefault="008A7AB0" w:rsidP="008A7AB0">
      <w:pPr>
        <w:rPr>
          <w:rFonts w:cs="Arial"/>
        </w:rPr>
      </w:pPr>
    </w:p>
    <w:p w:rsidR="008A7AB0" w:rsidRDefault="008A7AB0" w:rsidP="008A7AB0">
      <w:pPr>
        <w:pStyle w:val="Infotext"/>
        <w:rPr>
          <w:b/>
        </w:rPr>
      </w:pPr>
      <w:r w:rsidRPr="004B7F92">
        <w:rPr>
          <w:b/>
        </w:rPr>
        <w:t xml:space="preserve">Background Papers:  </w:t>
      </w:r>
    </w:p>
    <w:p w:rsidR="000D7443" w:rsidRDefault="008A7AB0" w:rsidP="008A7AB0">
      <w:pPr>
        <w:pStyle w:val="Infotext"/>
      </w:pPr>
      <w:r>
        <w:t>Council’s Constitution</w:t>
      </w:r>
    </w:p>
    <w:p w:rsidR="000D7443" w:rsidRDefault="00EF5237" w:rsidP="008A7AB0">
      <w:pPr>
        <w:pStyle w:val="Infotext"/>
      </w:pPr>
      <w:r>
        <w:t>Cabinet report – 11 July</w:t>
      </w:r>
      <w:r w:rsidR="000D7443">
        <w:t xml:space="preserve"> 2019</w:t>
      </w:r>
    </w:p>
    <w:p w:rsidR="002A2389" w:rsidRDefault="002A2389"/>
    <w:p w:rsidR="008A7AB0" w:rsidRDefault="008A7AB0" w:rsidP="008A7AB0"/>
    <w:sectPr w:rsidR="008A7AB0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EF" w:rsidRDefault="00E609EF">
      <w:r>
        <w:separator/>
      </w:r>
    </w:p>
  </w:endnote>
  <w:endnote w:type="continuationSeparator" w:id="0">
    <w:p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EF" w:rsidRDefault="00E609EF">
      <w:r>
        <w:separator/>
      </w:r>
    </w:p>
  </w:footnote>
  <w:footnote w:type="continuationSeparator" w:id="0">
    <w:p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C3FA7"/>
    <w:multiLevelType w:val="hybridMultilevel"/>
    <w:tmpl w:val="CEC88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57888"/>
    <w:rsid w:val="00057F10"/>
    <w:rsid w:val="000633A2"/>
    <w:rsid w:val="00071EB4"/>
    <w:rsid w:val="00077298"/>
    <w:rsid w:val="000A58F0"/>
    <w:rsid w:val="000A6659"/>
    <w:rsid w:val="000B0E6F"/>
    <w:rsid w:val="000B6DBB"/>
    <w:rsid w:val="000D2BF2"/>
    <w:rsid w:val="000D7443"/>
    <w:rsid w:val="000E303A"/>
    <w:rsid w:val="000F65C0"/>
    <w:rsid w:val="00111D16"/>
    <w:rsid w:val="001939BA"/>
    <w:rsid w:val="001A6EB0"/>
    <w:rsid w:val="001B441D"/>
    <w:rsid w:val="001C5225"/>
    <w:rsid w:val="001E0219"/>
    <w:rsid w:val="001E48D2"/>
    <w:rsid w:val="00213BE7"/>
    <w:rsid w:val="00223339"/>
    <w:rsid w:val="00231A1D"/>
    <w:rsid w:val="00244120"/>
    <w:rsid w:val="00293F9F"/>
    <w:rsid w:val="002A2389"/>
    <w:rsid w:val="002C08E2"/>
    <w:rsid w:val="002C1794"/>
    <w:rsid w:val="002D75F7"/>
    <w:rsid w:val="002E6637"/>
    <w:rsid w:val="002E77E3"/>
    <w:rsid w:val="00332947"/>
    <w:rsid w:val="00333EB4"/>
    <w:rsid w:val="00345915"/>
    <w:rsid w:val="00400032"/>
    <w:rsid w:val="0042394B"/>
    <w:rsid w:val="00473B08"/>
    <w:rsid w:val="00474B5F"/>
    <w:rsid w:val="00486602"/>
    <w:rsid w:val="004A3CE6"/>
    <w:rsid w:val="004B2C9D"/>
    <w:rsid w:val="004B4A47"/>
    <w:rsid w:val="004E667D"/>
    <w:rsid w:val="004E6AF9"/>
    <w:rsid w:val="00597314"/>
    <w:rsid w:val="005A0295"/>
    <w:rsid w:val="005A61AF"/>
    <w:rsid w:val="005D0886"/>
    <w:rsid w:val="005E384D"/>
    <w:rsid w:val="005F2181"/>
    <w:rsid w:val="005F724B"/>
    <w:rsid w:val="0060579E"/>
    <w:rsid w:val="0063072B"/>
    <w:rsid w:val="00662891"/>
    <w:rsid w:val="006628B7"/>
    <w:rsid w:val="00675FCB"/>
    <w:rsid w:val="006C3914"/>
    <w:rsid w:val="006D3648"/>
    <w:rsid w:val="006F230B"/>
    <w:rsid w:val="007133B8"/>
    <w:rsid w:val="0074184E"/>
    <w:rsid w:val="00743829"/>
    <w:rsid w:val="00755F8D"/>
    <w:rsid w:val="007665A4"/>
    <w:rsid w:val="0079469D"/>
    <w:rsid w:val="00796503"/>
    <w:rsid w:val="007C12F3"/>
    <w:rsid w:val="007D2BDA"/>
    <w:rsid w:val="007D56C8"/>
    <w:rsid w:val="007E3934"/>
    <w:rsid w:val="007E7303"/>
    <w:rsid w:val="008212A0"/>
    <w:rsid w:val="00837F53"/>
    <w:rsid w:val="008A7AB0"/>
    <w:rsid w:val="008A7F62"/>
    <w:rsid w:val="008D1750"/>
    <w:rsid w:val="008D7800"/>
    <w:rsid w:val="008E2910"/>
    <w:rsid w:val="008E4913"/>
    <w:rsid w:val="008F11DB"/>
    <w:rsid w:val="00900464"/>
    <w:rsid w:val="0090100E"/>
    <w:rsid w:val="0093767E"/>
    <w:rsid w:val="00972A02"/>
    <w:rsid w:val="0099517C"/>
    <w:rsid w:val="009A0937"/>
    <w:rsid w:val="009B2ECD"/>
    <w:rsid w:val="009B7914"/>
    <w:rsid w:val="009E7D38"/>
    <w:rsid w:val="009F430B"/>
    <w:rsid w:val="00A40B42"/>
    <w:rsid w:val="00A566E7"/>
    <w:rsid w:val="00A940D3"/>
    <w:rsid w:val="00A96FCA"/>
    <w:rsid w:val="00AA4BE8"/>
    <w:rsid w:val="00AC0AAB"/>
    <w:rsid w:val="00AC7BA9"/>
    <w:rsid w:val="00B0425E"/>
    <w:rsid w:val="00B900E2"/>
    <w:rsid w:val="00B9118E"/>
    <w:rsid w:val="00BB3BAE"/>
    <w:rsid w:val="00BD684A"/>
    <w:rsid w:val="00C32DAE"/>
    <w:rsid w:val="00C40E24"/>
    <w:rsid w:val="00C8731A"/>
    <w:rsid w:val="00C92D9A"/>
    <w:rsid w:val="00C96EF5"/>
    <w:rsid w:val="00CC0A39"/>
    <w:rsid w:val="00D32B51"/>
    <w:rsid w:val="00D34668"/>
    <w:rsid w:val="00D353BF"/>
    <w:rsid w:val="00D3740E"/>
    <w:rsid w:val="00D40335"/>
    <w:rsid w:val="00D60462"/>
    <w:rsid w:val="00D6451E"/>
    <w:rsid w:val="00D82F57"/>
    <w:rsid w:val="00D841A5"/>
    <w:rsid w:val="00D914D2"/>
    <w:rsid w:val="00DA25DB"/>
    <w:rsid w:val="00DC2A84"/>
    <w:rsid w:val="00DD4251"/>
    <w:rsid w:val="00E02B50"/>
    <w:rsid w:val="00E03F11"/>
    <w:rsid w:val="00E06DC8"/>
    <w:rsid w:val="00E220B5"/>
    <w:rsid w:val="00E33D93"/>
    <w:rsid w:val="00E609EF"/>
    <w:rsid w:val="00E8515B"/>
    <w:rsid w:val="00EF2F91"/>
    <w:rsid w:val="00EF5237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2D75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75F7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2D75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75F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1999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aatherto</cp:lastModifiedBy>
  <cp:revision>5</cp:revision>
  <cp:lastPrinted>2007-07-12T09:53:00Z</cp:lastPrinted>
  <dcterms:created xsi:type="dcterms:W3CDTF">2019-07-05T08:43:00Z</dcterms:created>
  <dcterms:modified xsi:type="dcterms:W3CDTF">2019-07-10T13:41:00Z</dcterms:modified>
</cp:coreProperties>
</file>